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80" w:rsidRPr="00813D80" w:rsidRDefault="00813D80" w:rsidP="00813D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813D80" w:rsidRPr="00813D80" w:rsidRDefault="00813D80" w:rsidP="00813D80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813D80" w:rsidRPr="00813D80" w:rsidRDefault="00813D80" w:rsidP="00813D8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813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государственной регистрации индивидуального предпринимателя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 меня в качестве индивидуального предпринимателя: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2696"/>
        <w:gridCol w:w="1978"/>
        <w:gridCol w:w="2171"/>
      </w:tblGrid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Фамилия 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Данные документа, удостоверяющего личность: 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B9351F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личность*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B9351F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(при наличии) и номер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F65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 </w:t>
            </w:r>
            <w:r w:rsidR="00F65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жительства</w:t>
            </w:r>
            <w:r w:rsidR="00F65BA6" w:rsidRPr="00151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B9351F" w:rsidRPr="00151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 (для вида помещения «частный дом» не указывается)</w:t>
            </w:r>
            <w:proofErr w:type="gramEnd"/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13D80" w:rsidRPr="00813D80" w:rsidTr="00813D80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Основной вид экономической деятельности</w:t>
            </w:r>
            <w:r w:rsidRPr="00151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F65BA6" w:rsidRPr="00151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B9351F" w:rsidRPr="00151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813D80" w:rsidRPr="00813D80" w:rsidTr="00813D80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Дополнительные сведения: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 по трудовому договору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получаю пенсию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 право </w:t>
            </w:r>
            <w:proofErr w:type="gramStart"/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пособие по уходу за ребенком в возрасте до трех лет</w:t>
            </w:r>
            <w:proofErr w:type="gramEnd"/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обучаюсь (в дневной форме получения образования в учреждении профессионально-технического, среднего специального, высшего образования)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страхового свидетельства социального государственного страхования (указать при наличии)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Наименование банка (небанковской кредитно-финансовой организации) либо его обособленного подразделения</w:t>
            </w:r>
            <w:r w:rsidRPr="00151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="00F65BA6" w:rsidRPr="00151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B9351F" w:rsidRPr="00151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D80" w:rsidRPr="00813D80" w:rsidTr="00813D80">
        <w:trPr>
          <w:trHeight w:val="240"/>
        </w:trPr>
        <w:tc>
          <w:tcPr>
            <w:tcW w:w="27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счета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3D80" w:rsidRPr="00813D80" w:rsidRDefault="00813D80" w:rsidP="00813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  <w:proofErr w:type="gramEnd"/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дату государственной регистрации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</w:t>
      </w:r>
      <w:proofErr w:type="gramStart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трех лет;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государственной регистрации не являлся индивидуальным предпринимателем, признанным экономически несостоятельным (банкротом), </w:t>
      </w:r>
      <w:proofErr w:type="gramStart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исключения</w:t>
      </w:r>
      <w:proofErr w:type="gramEnd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из Единого государственного регистра юридических лиц и индивидуальных предпринимателей прошло менее года;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не регистрировался в качестве индивидуального предпринимателя либо был зарегистрирован, но исключен из Единого государственного регистра юридических лиц и индивидуальных предпринимателей в установленном порядке;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 в качестве индивидуального предпринимателя;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заявлении о государственной регистрации, достоверны.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частями первой–третьей и абзацем вторым части четвертой пункта 26 Положения о государственной регистрации субъектов хозяйствования:</w:t>
      </w:r>
      <w:proofErr w:type="gramEnd"/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несет ответственность за достоверность сведений, указанных в заявлении о государственной регистрации;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индивидуального предпринимателя, государственная регистрация которого осуществлена на основании заведомо ложных сведений, представленных в регистрирующий орган, является незаконной и запрещается, а его государственная регистрация может быть признана недействительной по решению суда, рассматривающего экономические дела;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недействительной государственной регистрации индивидуального предпринимателя влечет взыскание полученных индивидуальным предпринимателем доходов в местный бюджет и прекращение его деятельности.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D80" w:rsidRPr="00813D80" w:rsidRDefault="00813D80" w:rsidP="0081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813D80" w:rsidRPr="00813D80" w:rsidRDefault="00813D80" w:rsidP="0081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</w:t>
      </w:r>
      <w:r w:rsidRPr="00151BF9"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  <w:r w:rsidR="00F65BA6" w:rsidRPr="00151BF9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B9351F" w:rsidRPr="00151BF9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813D80" w:rsidRPr="00813D80" w:rsidRDefault="00813D80" w:rsidP="0081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13D80" w:rsidRPr="00813D80" w:rsidRDefault="00813D80" w:rsidP="0081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151BF9">
        <w:rPr>
          <w:rFonts w:ascii="Times New Roman" w:eastAsia="Times New Roman" w:hAnsi="Times New Roman" w:cs="Times New Roman"/>
          <w:sz w:val="20"/>
          <w:szCs w:val="20"/>
          <w:lang w:eastAsia="ru-RU"/>
        </w:rPr>
        <w:t>****</w:t>
      </w:r>
      <w:r w:rsidR="00F65BA6" w:rsidRPr="00151BF9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B9351F" w:rsidRPr="00151BF9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813D80" w:rsidRPr="00813D80" w:rsidRDefault="00813D80" w:rsidP="0081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13D80" w:rsidRPr="00813D80" w:rsidRDefault="00813D80" w:rsidP="0081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13D80" w:rsidRPr="00813D80" w:rsidRDefault="00813D80" w:rsidP="00813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D80" w:rsidRPr="00813D80" w:rsidRDefault="00813D80" w:rsidP="0081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D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B9351F" w:rsidRPr="00151BF9" w:rsidRDefault="00B9351F" w:rsidP="00B9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BF9">
        <w:rPr>
          <w:rFonts w:ascii="Times New Roman" w:eastAsia="Times New Roman" w:hAnsi="Times New Roman" w:cs="Times New Roman"/>
          <w:sz w:val="20"/>
          <w:szCs w:val="20"/>
          <w:lang w:eastAsia="ru-RU"/>
        </w:rPr>
        <w:t>* Указывается один из документов, удостоверяющих личность: паспорт гражданина Республики Беларусь, вид на жительство в Республике Беларусь, идентификационная карта гражданина Республики Беларусь, биометрический вид на жительство в Республике Беларусь иностранного гражданина, биометрический вид на жительство в Республике Беларусь лица без гражданства.</w:t>
      </w:r>
    </w:p>
    <w:p w:rsidR="00B9351F" w:rsidRPr="00151BF9" w:rsidRDefault="00B9351F" w:rsidP="00B9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BF9">
        <w:rPr>
          <w:rFonts w:ascii="Times New Roman" w:eastAsia="Times New Roman" w:hAnsi="Times New Roman" w:cs="Times New Roman"/>
          <w:sz w:val="20"/>
          <w:szCs w:val="20"/>
          <w:lang w:eastAsia="ru-RU"/>
        </w:rPr>
        <w:t>** Место жительства указывается в соответствии с данными регистрационного учета.</w:t>
      </w:r>
    </w:p>
    <w:p w:rsidR="00B9351F" w:rsidRPr="00151BF9" w:rsidRDefault="00B9351F" w:rsidP="00B9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BF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*** Указывается вид экономической деятельности, предполагаемый к осуществлению в качестве основного в соответствии с 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 стандартизации Республики Беларусь от 5 декабря 2011 г. № 85. Код указывается на уровне пяти знаков.</w:t>
      </w:r>
    </w:p>
    <w:p w:rsidR="00B9351F" w:rsidRPr="00151BF9" w:rsidRDefault="00B9351F" w:rsidP="00B9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BF9">
        <w:rPr>
          <w:rFonts w:ascii="Times New Roman" w:eastAsia="Times New Roman" w:hAnsi="Times New Roman" w:cs="Times New Roman"/>
          <w:sz w:val="20"/>
          <w:szCs w:val="20"/>
          <w:lang w:eastAsia="ru-RU"/>
        </w:rPr>
        <w:t>**** Пункт 6 заявления заполняется в случае, если при прохождении процедуры государственной регистрации гражданин, обратившийся за государственной регистрацией в качестве индивидуального предпринимателя, инициирует</w:t>
      </w:r>
      <w:bookmarkStart w:id="0" w:name="_GoBack"/>
      <w:bookmarkEnd w:id="0"/>
      <w:r w:rsidRPr="00151B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направление регистрирующим органом в банк, небанковскую кредитно-финансовую организацию информации, необходимой для открытия индивидуальному предпринимателю текущего (расчетного) банковского счета. При этом документы, предусмотренные абзацами вторым и четвертым части первой подпункта 2.3 пункта 2 Декрета Президента Республики Беларусь от 16 января 2009 г. № 1 «О государственной регистрации и ликвидации (прекращении деятельности) субъектов хозяйствования», индивидуальным предпринимателем в банк, небанковскую кредитно-финансовую организацию не представляются.</w:t>
      </w:r>
    </w:p>
    <w:p w:rsidR="00813D80" w:rsidRPr="00151BF9" w:rsidRDefault="00B9351F" w:rsidP="00B9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BF9">
        <w:rPr>
          <w:rFonts w:ascii="Times New Roman" w:eastAsia="Times New Roman" w:hAnsi="Times New Roman" w:cs="Times New Roman"/>
          <w:sz w:val="20"/>
          <w:szCs w:val="20"/>
          <w:lang w:eastAsia="ru-RU"/>
        </w:rPr>
        <w:t>***** Фамилия, собственное имя, отчество (если таковое имеется) указываются полностью.</w:t>
      </w:r>
    </w:p>
    <w:p w:rsidR="00B9351F" w:rsidRPr="00813D80" w:rsidRDefault="00B9351F" w:rsidP="00B9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BF9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 Заявление подписывается в присутствии уполномоченного сотрудника регистрирующего органа (нотариуса – в случае представления документов в регистрирующий орган нотариусом) гражданином, регистрирующимся в качестве индивидуального предпринимателя, либо подлинность подписи заявителя должна быть засвидетельствована нотариально.</w:t>
      </w:r>
    </w:p>
    <w:sectPr w:rsidR="00B9351F" w:rsidRPr="00813D80" w:rsidSect="00813D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80"/>
    <w:rsid w:val="000A0007"/>
    <w:rsid w:val="00151BF9"/>
    <w:rsid w:val="00317DE6"/>
    <w:rsid w:val="0080548E"/>
    <w:rsid w:val="00813D80"/>
    <w:rsid w:val="00B9351F"/>
    <w:rsid w:val="00DC381E"/>
    <w:rsid w:val="00F65BA6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13D8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813D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13D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13D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1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13D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3D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13D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13D8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813D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13D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13D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1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13D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13D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13D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Лёля Виктория Анатольевна</cp:lastModifiedBy>
  <cp:revision>4</cp:revision>
  <dcterms:created xsi:type="dcterms:W3CDTF">2021-07-29T14:08:00Z</dcterms:created>
  <dcterms:modified xsi:type="dcterms:W3CDTF">2021-07-30T12:10:00Z</dcterms:modified>
</cp:coreProperties>
</file>